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92C" w:rsidRDefault="0084692C" w:rsidP="0084692C">
      <w:pPr>
        <w:jc w:val="right"/>
        <w:rPr>
          <w:rFonts w:ascii="Verdana" w:eastAsia="Verdana" w:hAnsi="Verdana" w:cs="Verdana"/>
          <w:b/>
          <w:color w:val="auto"/>
          <w:sz w:val="24"/>
          <w:szCs w:val="24"/>
        </w:rPr>
      </w:pPr>
      <w:r>
        <w:rPr>
          <w:rFonts w:ascii="Verdana" w:eastAsia="Verdana" w:hAnsi="Verdana" w:cs="Verdana"/>
          <w:b/>
          <w:color w:val="auto"/>
          <w:sz w:val="24"/>
          <w:szCs w:val="24"/>
        </w:rPr>
        <w:t>MODELLO C – PERSONALE ATA</w:t>
      </w:r>
    </w:p>
    <w:p w:rsidR="0084692C" w:rsidRDefault="0084692C" w:rsidP="0084692C">
      <w:pPr>
        <w:jc w:val="right"/>
        <w:rPr>
          <w:rFonts w:ascii="Verdana" w:eastAsia="Verdana" w:hAnsi="Verdana" w:cs="Verdana"/>
          <w:b/>
          <w:color w:val="auto"/>
          <w:sz w:val="24"/>
          <w:szCs w:val="24"/>
        </w:rPr>
      </w:pPr>
    </w:p>
    <w:p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84692C">
        <w:rPr>
          <w:rFonts w:ascii="Verdana" w:eastAsia="Verdana" w:hAnsi="Verdana" w:cs="Verdana"/>
          <w:b/>
          <w:color w:val="auto"/>
          <w:sz w:val="24"/>
          <w:szCs w:val="24"/>
        </w:rPr>
        <w:t>3</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84692C">
        <w:rPr>
          <w:rFonts w:ascii="Verdana" w:eastAsia="Verdana" w:hAnsi="Verdana" w:cs="Verdana"/>
          <w:b/>
          <w:color w:val="auto"/>
          <w:sz w:val="24"/>
          <w:szCs w:val="24"/>
        </w:rPr>
        <w:t>4</w:t>
      </w:r>
    </w:p>
    <w:p w:rsidR="00176984" w:rsidRDefault="00176984">
      <w:pPr>
        <w:jc w:val="center"/>
        <w:rPr>
          <w:rFonts w:ascii="Arial" w:eastAsia="Arial" w:hAnsi="Arial" w:cs="Arial"/>
        </w:rPr>
      </w:pPr>
    </w:p>
    <w:p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rsidR="00176984" w:rsidRDefault="00176984">
      <w:pPr>
        <w:rPr>
          <w:rFonts w:ascii="Verdana" w:eastAsia="Verdana" w:hAnsi="Verdana" w:cs="Verdana"/>
        </w:rPr>
      </w:pPr>
      <w:bookmarkStart w:id="0" w:name="_GoBack"/>
      <w:bookmarkEnd w:id="0"/>
    </w:p>
    <w:p w:rsidR="00176984" w:rsidRDefault="00791CBB">
      <w:pPr>
        <w:rPr>
          <w:rFonts w:ascii="Verdana" w:eastAsia="Verdana" w:hAnsi="Verdana" w:cs="Verdana"/>
        </w:rPr>
      </w:pPr>
      <w:r>
        <w:rPr>
          <w:rFonts w:ascii="Verdana" w:eastAsia="Verdana" w:hAnsi="Verdana" w:cs="Verdana"/>
        </w:rPr>
        <w:t xml:space="preserve">...l... </w:t>
      </w:r>
      <w:proofErr w:type="spellStart"/>
      <w:r>
        <w:rPr>
          <w:rFonts w:ascii="Verdana" w:eastAsia="Verdana" w:hAnsi="Verdana" w:cs="Verdana"/>
        </w:rPr>
        <w:t>sottoscritt</w:t>
      </w:r>
      <w:proofErr w:type="spellEnd"/>
      <w:r>
        <w:rPr>
          <w:rFonts w:ascii="Verdana" w:eastAsia="Verdana" w:hAnsi="Verdana" w:cs="Verdana"/>
        </w:rPr>
        <w:t>.....................................................................</w:t>
      </w:r>
      <w:proofErr w:type="spellStart"/>
      <w:r>
        <w:rPr>
          <w:rFonts w:ascii="Verdana" w:eastAsia="Verdana" w:hAnsi="Verdana" w:cs="Verdana"/>
        </w:rPr>
        <w:t>nat</w:t>
      </w:r>
      <w:proofErr w:type="spellEnd"/>
      <w:r>
        <w:rPr>
          <w:rFonts w:ascii="Verdana" w:eastAsia="Verdana" w:hAnsi="Verdana" w:cs="Verdana"/>
        </w:rPr>
        <w:t>... a ..............................</w:t>
      </w:r>
    </w:p>
    <w:p w:rsidR="00176984" w:rsidRDefault="00791CBB">
      <w:pPr>
        <w:rPr>
          <w:rFonts w:ascii="Verdana" w:eastAsia="Verdana" w:hAnsi="Verdana" w:cs="Verdana"/>
        </w:rPr>
      </w:pPr>
      <w:r>
        <w:rPr>
          <w:rFonts w:ascii="Verdana" w:eastAsia="Verdana" w:hAnsi="Verdana" w:cs="Verdana"/>
        </w:rPr>
        <w:t>(</w:t>
      </w:r>
      <w:proofErr w:type="spellStart"/>
      <w:r>
        <w:rPr>
          <w:rFonts w:ascii="Verdana" w:eastAsia="Verdana" w:hAnsi="Verdana" w:cs="Verdana"/>
        </w:rPr>
        <w:t>prov</w:t>
      </w:r>
      <w:proofErr w:type="spellEnd"/>
      <w:r>
        <w:rPr>
          <w:rFonts w:ascii="Verdana" w:eastAsia="Verdana" w:hAnsi="Verdana" w:cs="Verdana"/>
        </w:rPr>
        <w:t xml:space="preserve">.........) il ............................ residente in </w:t>
      </w:r>
      <w:proofErr w:type="spellStart"/>
      <w:r>
        <w:rPr>
          <w:rFonts w:ascii="Verdana" w:eastAsia="Verdana" w:hAnsi="Verdana" w:cs="Verdana"/>
        </w:rPr>
        <w:t>……</w:t>
      </w:r>
      <w:proofErr w:type="spellEnd"/>
      <w:r>
        <w:rPr>
          <w:rFonts w:ascii="Verdana" w:eastAsia="Verdana" w:hAnsi="Verdana" w:cs="Verdana"/>
        </w:rPr>
        <w:t>............................................................</w:t>
      </w:r>
    </w:p>
    <w:p w:rsidR="00176984" w:rsidRDefault="00791CBB">
      <w:pPr>
        <w:jc w:val="both"/>
        <w:rPr>
          <w:rFonts w:ascii="Verdana" w:eastAsia="Verdana" w:hAnsi="Verdana" w:cs="Verdana"/>
        </w:rPr>
      </w:pPr>
      <w:r>
        <w:rPr>
          <w:rFonts w:ascii="Verdana" w:eastAsia="Verdana" w:hAnsi="Verdana" w:cs="Verdana"/>
        </w:rPr>
        <w:t xml:space="preserve">profilo professionale </w:t>
      </w:r>
      <w:proofErr w:type="spellStart"/>
      <w:r>
        <w:rPr>
          <w:rFonts w:ascii="Verdana" w:eastAsia="Verdana" w:hAnsi="Verdana" w:cs="Verdana"/>
        </w:rPr>
        <w:t>…………………………………</w:t>
      </w:r>
      <w:proofErr w:type="spellEnd"/>
      <w:r>
        <w:rPr>
          <w:rFonts w:ascii="Verdana" w:eastAsia="Verdana" w:hAnsi="Verdana" w:cs="Verdana"/>
        </w:rPr>
        <w:t>..</w:t>
      </w:r>
      <w:proofErr w:type="spellStart"/>
      <w:r>
        <w:rPr>
          <w:rFonts w:ascii="Verdana" w:eastAsia="Verdana" w:hAnsi="Verdana" w:cs="Verdana"/>
        </w:rPr>
        <w:t>…………</w:t>
      </w:r>
      <w:proofErr w:type="spellEnd"/>
      <w:r>
        <w:rPr>
          <w:rFonts w:ascii="Verdana" w:eastAsia="Verdana" w:hAnsi="Verdana" w:cs="Verdana"/>
        </w:rPr>
        <w:t>................, titolare presso codesto Istituto Scolastico dall’</w:t>
      </w:r>
      <w:proofErr w:type="spellStart"/>
      <w:r>
        <w:rPr>
          <w:rFonts w:ascii="Verdana" w:eastAsia="Verdana" w:hAnsi="Verdana" w:cs="Verdana"/>
        </w:rPr>
        <w:t>a.s</w:t>
      </w:r>
      <w:proofErr w:type="spellEnd"/>
      <w:r>
        <w:rPr>
          <w:rFonts w:ascii="Verdana" w:eastAsia="Verdana" w:hAnsi="Verdana" w:cs="Verdana"/>
        </w:rPr>
        <w:t>..............................,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rsidR="00176984" w:rsidRDefault="00176984">
      <w:pPr>
        <w:jc w:val="both"/>
        <w:rPr>
          <w:rFonts w:ascii="Verdana" w:eastAsia="Verdana" w:hAnsi="Verdana" w:cs="Verdana"/>
        </w:rPr>
      </w:pPr>
    </w:p>
    <w:p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w:t>
      </w:r>
      <w:proofErr w:type="spellStart"/>
      <w:r>
        <w:rPr>
          <w:rFonts w:ascii="Arial" w:eastAsia="Arial" w:hAnsi="Arial" w:cs="Arial"/>
          <w:b/>
          <w:sz w:val="18"/>
          <w:szCs w:val="18"/>
        </w:rPr>
        <w:t>DI</w:t>
      </w:r>
      <w:proofErr w:type="spellEnd"/>
      <w:r>
        <w:rPr>
          <w:rFonts w:ascii="Arial" w:eastAsia="Arial" w:hAnsi="Arial" w:cs="Arial"/>
          <w:b/>
          <w:sz w:val="18"/>
          <w:szCs w:val="18"/>
        </w:rPr>
        <w:t xml:space="preserve"> SERVIZIO  (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883"/>
        <w:gridCol w:w="1134"/>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SERVIZIO</w:t>
            </w:r>
          </w:p>
        </w:tc>
        <w:tc>
          <w:tcPr>
            <w:tcW w:w="883" w:type="dxa"/>
            <w:vAlign w:val="center"/>
          </w:tcPr>
          <w:p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tc>
          <w:tcPr>
            <w:tcW w:w="6842" w:type="dxa"/>
          </w:tcPr>
          <w:p w:rsidR="00407DBE" w:rsidRDefault="00791CBB">
            <w:pPr>
              <w:jc w:val="both"/>
              <w:rPr>
                <w:rFonts w:ascii="Arial" w:eastAsia="Arial" w:hAnsi="Arial" w:cs="Arial"/>
                <w:sz w:val="18"/>
                <w:szCs w:val="18"/>
              </w:rPr>
            </w:pPr>
            <w:r>
              <w:rPr>
                <w:rFonts w:ascii="Arial" w:eastAsia="Arial" w:hAnsi="Arial" w:cs="Arial"/>
                <w:sz w:val="18"/>
                <w:szCs w:val="18"/>
              </w:rPr>
              <w:t xml:space="preserve">A) per ogni mese o frazione superiore a 15 giorni di servizio effettivamente prestato successivamente alla decorrenza giuridica della nomina nel profilo professionale di appartenenza (2) (a)                                                 punti  2  </w:t>
            </w:r>
            <w:proofErr w:type="spellStart"/>
            <w:r>
              <w:rPr>
                <w:rFonts w:ascii="Arial" w:eastAsia="Arial" w:hAnsi="Arial" w:cs="Arial"/>
                <w:sz w:val="18"/>
                <w:szCs w:val="18"/>
              </w:rPr>
              <w:t>x…</w:t>
            </w:r>
            <w:proofErr w:type="spellEnd"/>
          </w:p>
          <w:p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(da computarsi fino alla data di scadenza del termine di presentazione della domanda)</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rsidR="00176984" w:rsidRDefault="00791CBB">
            <w:pPr>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w:t>
            </w:r>
            <w:proofErr w:type="spellStart"/>
            <w:r>
              <w:rPr>
                <w:rFonts w:ascii="Arial" w:eastAsia="Arial" w:hAnsi="Arial" w:cs="Arial"/>
                <w:sz w:val="18"/>
                <w:szCs w:val="18"/>
              </w:rPr>
              <w:t>x…</w:t>
            </w:r>
            <w:proofErr w:type="spellEnd"/>
            <w:r>
              <w:rPr>
                <w:rFonts w:ascii="Arial" w:eastAsia="Arial" w:hAnsi="Arial" w:cs="Arial"/>
                <w:sz w:val="18"/>
                <w:szCs w:val="18"/>
              </w:rPr>
              <w:t xml:space="preserve"> </w:t>
            </w:r>
          </w:p>
          <w:p w:rsidR="00176984" w:rsidRDefault="00791CBB">
            <w:pPr>
              <w:rPr>
                <w:rFonts w:ascii="Arial" w:eastAsia="Arial" w:hAnsi="Arial" w:cs="Arial"/>
                <w:sz w:val="18"/>
                <w:szCs w:val="18"/>
              </w:rPr>
            </w:pPr>
            <w:proofErr w:type="spellStart"/>
            <w:r>
              <w:rPr>
                <w:rFonts w:ascii="Arial" w:eastAsia="Arial" w:hAnsi="Arial" w:cs="Arial"/>
                <w:sz w:val="18"/>
                <w:szCs w:val="18"/>
              </w:rPr>
              <w:t>……………………………………………………………………………………</w:t>
            </w:r>
            <w:proofErr w:type="spellEnd"/>
            <w:r>
              <w:rPr>
                <w:rFonts w:ascii="Arial" w:eastAsia="Arial" w:hAnsi="Arial" w:cs="Arial"/>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rsidR="00176984" w:rsidRDefault="00791CBB">
            <w:pPr>
              <w:jc w:val="both"/>
              <w:rPr>
                <w:rFonts w:ascii="Arial" w:eastAsia="Arial" w:hAnsi="Arial" w:cs="Arial"/>
                <w:sz w:val="18"/>
                <w:szCs w:val="18"/>
              </w:rPr>
            </w:pPr>
            <w:r>
              <w:rPr>
                <w:rFonts w:ascii="Arial" w:eastAsia="Arial" w:hAnsi="Arial" w:cs="Arial"/>
                <w:sz w:val="18"/>
                <w:szCs w:val="18"/>
              </w:rPr>
              <w:t xml:space="preserve">                                                                                                     punti 1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rsidR="00176984" w:rsidRDefault="00791CBB">
            <w:pPr>
              <w:jc w:val="both"/>
              <w:rPr>
                <w:rFonts w:ascii="Arial" w:eastAsia="Arial" w:hAnsi="Arial" w:cs="Arial"/>
                <w:sz w:val="18"/>
                <w:szCs w:val="18"/>
              </w:rPr>
            </w:pPr>
            <w:r>
              <w:rPr>
                <w:rFonts w:ascii="Arial" w:eastAsia="Arial" w:hAnsi="Arial" w:cs="Arial"/>
                <w:sz w:val="18"/>
                <w:szCs w:val="18"/>
              </w:rPr>
              <w:t xml:space="preserve">(3) (11) (a)                                                                                       punti 1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(g)(h)</w:t>
            </w:r>
            <w:proofErr w:type="spellStart"/>
            <w:r>
              <w:rPr>
                <w:sz w:val="18"/>
                <w:szCs w:val="18"/>
              </w:rPr>
              <w:t>……………………………………………………</w:t>
            </w:r>
            <w:proofErr w:type="spellEnd"/>
            <w:r>
              <w:rPr>
                <w:sz w:val="18"/>
                <w:szCs w:val="18"/>
              </w:rPr>
              <w:t xml:space="preserve">..                        punti 1 x </w:t>
            </w:r>
            <w:proofErr w:type="spellStart"/>
            <w:r>
              <w:rPr>
                <w:sz w:val="18"/>
                <w:szCs w:val="18"/>
              </w:rPr>
              <w:t>……</w:t>
            </w:r>
            <w:proofErr w:type="spellEnd"/>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7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rsidR="00176984" w:rsidRDefault="00791CBB">
            <w:pPr>
              <w:jc w:val="both"/>
              <w:rPr>
                <w:rFonts w:ascii="Arial" w:eastAsia="Arial" w:hAnsi="Arial" w:cs="Arial"/>
                <w:sz w:val="18"/>
                <w:szCs w:val="18"/>
              </w:rPr>
            </w:pPr>
            <w:r>
              <w:rPr>
                <w:rFonts w:ascii="Arial" w:eastAsia="Arial" w:hAnsi="Arial" w:cs="Arial"/>
                <w:sz w:val="18"/>
                <w:szCs w:val="18"/>
              </w:rPr>
              <w:t xml:space="preserve">entro il </w:t>
            </w:r>
            <w:proofErr w:type="spellStart"/>
            <w:r>
              <w:rPr>
                <w:rFonts w:ascii="Arial" w:eastAsia="Arial" w:hAnsi="Arial" w:cs="Arial"/>
                <w:sz w:val="18"/>
                <w:szCs w:val="18"/>
              </w:rPr>
              <w:t>quinquennio……………………………………………………….punti</w:t>
            </w:r>
            <w:proofErr w:type="spellEnd"/>
            <w:r>
              <w:rPr>
                <w:rFonts w:ascii="Arial" w:eastAsia="Arial" w:hAnsi="Arial" w:cs="Arial"/>
                <w:sz w:val="18"/>
                <w:szCs w:val="18"/>
              </w:rPr>
              <w:t xml:space="preserve">  8</w:t>
            </w:r>
          </w:p>
          <w:p w:rsidR="00176984" w:rsidRDefault="00791CBB">
            <w:pPr>
              <w:jc w:val="both"/>
              <w:rPr>
                <w:rFonts w:ascii="Arial" w:eastAsia="Arial" w:hAnsi="Arial" w:cs="Arial"/>
                <w:sz w:val="18"/>
                <w:szCs w:val="18"/>
              </w:rPr>
            </w:pPr>
            <w:r>
              <w:rPr>
                <w:rFonts w:ascii="Arial" w:eastAsia="Arial" w:hAnsi="Arial" w:cs="Arial"/>
                <w:sz w:val="18"/>
                <w:szCs w:val="18"/>
              </w:rPr>
              <w:t xml:space="preserve">oltre  i  </w:t>
            </w:r>
            <w:proofErr w:type="spellStart"/>
            <w:r>
              <w:rPr>
                <w:rFonts w:ascii="Arial" w:eastAsia="Arial" w:hAnsi="Arial" w:cs="Arial"/>
                <w:sz w:val="18"/>
                <w:szCs w:val="18"/>
              </w:rPr>
              <w:t>quinquennio……………………………………………………….punti</w:t>
            </w:r>
            <w:proofErr w:type="spellEnd"/>
            <w:r>
              <w:rPr>
                <w:rFonts w:ascii="Arial" w:eastAsia="Arial" w:hAnsi="Arial" w:cs="Arial"/>
                <w:sz w:val="18"/>
                <w:szCs w:val="18"/>
              </w:rPr>
              <w:t xml:space="preserve"> 12</w:t>
            </w:r>
          </w:p>
          <w:p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rsidR="00176984" w:rsidRDefault="00791CBB">
            <w:pPr>
              <w:jc w:val="both"/>
              <w:rPr>
                <w:rFonts w:ascii="Arial" w:eastAsia="Arial" w:hAnsi="Arial" w:cs="Arial"/>
                <w:sz w:val="18"/>
                <w:szCs w:val="18"/>
              </w:rPr>
            </w:pPr>
            <w:proofErr w:type="spellStart"/>
            <w:r>
              <w:rPr>
                <w:rFonts w:ascii="Arial" w:eastAsia="Arial" w:hAnsi="Arial" w:cs="Arial"/>
                <w:sz w:val="18"/>
                <w:szCs w:val="18"/>
              </w:rPr>
              <w:t>………………………………………………………………………………………………</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w:t>
            </w:r>
            <w:proofErr w:type="spellStart"/>
            <w:r>
              <w:rPr>
                <w:rFonts w:ascii="Arial" w:eastAsia="Arial" w:hAnsi="Arial" w:cs="Arial"/>
                <w:sz w:val="18"/>
                <w:szCs w:val="18"/>
              </w:rPr>
              <w:t>……………………………………….…………………………………punti</w:t>
            </w:r>
            <w:proofErr w:type="spellEnd"/>
            <w:r>
              <w:rPr>
                <w:rFonts w:ascii="Arial" w:eastAsia="Arial" w:hAnsi="Arial" w:cs="Arial"/>
                <w:sz w:val="18"/>
                <w:szCs w:val="18"/>
              </w:rPr>
              <w:t xml:space="preserve">  4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F) a coloro che per un triennio a decorrere dalle operazioni di mobilità per l’</w:t>
            </w:r>
            <w:proofErr w:type="spellStart"/>
            <w:r>
              <w:rPr>
                <w:rFonts w:ascii="Arial" w:eastAsia="Arial" w:hAnsi="Arial" w:cs="Arial"/>
                <w:sz w:val="18"/>
                <w:szCs w:val="18"/>
              </w:rPr>
              <w:t>a.s.</w:t>
            </w:r>
            <w:proofErr w:type="spellEnd"/>
            <w:r>
              <w:rPr>
                <w:rFonts w:ascii="Arial" w:eastAsia="Arial" w:hAnsi="Arial" w:cs="Arial"/>
                <w:sz w:val="18"/>
                <w:szCs w:val="18"/>
              </w:rPr>
              <w:t xml:space="preserve"> 2000/01e fino all’</w:t>
            </w:r>
            <w:proofErr w:type="spellStart"/>
            <w:r>
              <w:rPr>
                <w:rFonts w:ascii="Arial" w:eastAsia="Arial" w:hAnsi="Arial" w:cs="Arial"/>
                <w:sz w:val="18"/>
                <w:szCs w:val="18"/>
              </w:rPr>
              <w:t>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w:t>
            </w:r>
            <w:proofErr w:type="spellEnd"/>
            <w:r>
              <w:rPr>
                <w:rFonts w:ascii="Arial" w:eastAsia="Arial" w:hAnsi="Arial" w:cs="Arial"/>
                <w:sz w:val="18"/>
                <w:szCs w:val="18"/>
              </w:rPr>
              <w:t xml:space="preserve"> ..punti  40</w:t>
            </w:r>
            <w:r>
              <w:rPr>
                <w:rFonts w:ascii="Arial" w:eastAsia="Arial" w:hAnsi="Arial" w:cs="Arial"/>
                <w:b/>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320"/>
        </w:trPr>
        <w:tc>
          <w:tcPr>
            <w:tcW w:w="6842" w:type="dxa"/>
          </w:tcPr>
          <w:p w:rsidR="00176984" w:rsidRDefault="00176984">
            <w:pPr>
              <w:jc w:val="right"/>
              <w:rPr>
                <w:rFonts w:ascii="Arial" w:eastAsia="Arial" w:hAnsi="Arial" w:cs="Arial"/>
                <w:sz w:val="18"/>
                <w:szCs w:val="18"/>
              </w:rPr>
            </w:pPr>
          </w:p>
          <w:p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spacing w:after="200" w:line="276" w:lineRule="auto"/>
        <w:jc w:val="both"/>
        <w:rPr>
          <w:rFonts w:ascii="Arial" w:eastAsia="Arial" w:hAnsi="Arial" w:cs="Arial"/>
          <w:sz w:val="18"/>
          <w:szCs w:val="18"/>
        </w:rPr>
      </w:pPr>
    </w:p>
    <w:p w:rsidR="0039074F" w:rsidRDefault="0039074F" w:rsidP="0039074F">
      <w:pPr>
        <w:ind w:left="567" w:hanging="567"/>
        <w:jc w:val="both"/>
        <w:rPr>
          <w:sz w:val="18"/>
          <w:szCs w:val="18"/>
        </w:rPr>
      </w:pPr>
    </w:p>
    <w:p w:rsidR="0039074F" w:rsidRDefault="0039074F" w:rsidP="0039074F">
      <w:pPr>
        <w:ind w:left="567" w:hanging="567"/>
        <w:jc w:val="both"/>
        <w:rPr>
          <w:rFonts w:ascii="Tahoma" w:hAnsi="Tahoma" w:cs="Tahoma"/>
          <w:sz w:val="18"/>
          <w:szCs w:val="18"/>
        </w:rPr>
      </w:pPr>
      <w:r>
        <w:rPr>
          <w:sz w:val="18"/>
          <w:szCs w:val="18"/>
        </w:rPr>
        <w:t xml:space="preserve">II - ESIGENZE </w:t>
      </w:r>
      <w:proofErr w:type="spellStart"/>
      <w:r>
        <w:rPr>
          <w:sz w:val="18"/>
          <w:szCs w:val="18"/>
        </w:rPr>
        <w:t>DI</w:t>
      </w:r>
      <w:proofErr w:type="spellEnd"/>
      <w:r>
        <w:rPr>
          <w:sz w:val="18"/>
          <w:szCs w:val="18"/>
        </w:rPr>
        <w:t xml:space="preserve"> FAMIGLIA (4TER) (5)</w:t>
      </w:r>
    </w:p>
    <w:p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w:t>
      </w:r>
      <w:proofErr w:type="spellStart"/>
      <w:r w:rsidRPr="00745F1E">
        <w:rPr>
          <w:rFonts w:ascii="Arial" w:eastAsia="Arial" w:hAnsi="Arial" w:cs="Arial"/>
          <w:b/>
          <w:sz w:val="18"/>
          <w:szCs w:val="18"/>
        </w:rPr>
        <w:t>DI</w:t>
      </w:r>
      <w:proofErr w:type="spellEnd"/>
      <w:r w:rsidRPr="00745F1E">
        <w:rPr>
          <w:rFonts w:ascii="Arial" w:eastAsia="Arial" w:hAnsi="Arial" w:cs="Arial"/>
          <w:b/>
          <w:sz w:val="18"/>
          <w:szCs w:val="18"/>
        </w:rPr>
        <w:t xml:space="preserve">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 xml:space="preserve">(5 </w:t>
      </w:r>
      <w:proofErr w:type="spellStart"/>
      <w:r w:rsidRPr="00745F1E">
        <w:rPr>
          <w:rFonts w:ascii="Calibri" w:eastAsia="Calibri" w:hAnsi="Calibri" w:cs="Calibri"/>
          <w:b/>
          <w:sz w:val="22"/>
          <w:szCs w:val="22"/>
        </w:rPr>
        <w:t>ter</w:t>
      </w:r>
      <w:proofErr w:type="spellEnd"/>
      <w:r w:rsidRPr="00745F1E">
        <w:rPr>
          <w:rFonts w:ascii="Calibri" w:eastAsia="Calibri" w:hAnsi="Calibri" w:cs="Calibri"/>
          <w:b/>
          <w:sz w:val="22"/>
          <w:szCs w:val="22"/>
        </w:rPr>
        <w:t>)</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ESIGENZA</w:t>
            </w:r>
          </w:p>
        </w:tc>
        <w:tc>
          <w:tcPr>
            <w:tcW w:w="741"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791CBB">
            <w:pPr>
              <w:jc w:val="center"/>
              <w:rPr>
                <w:rFonts w:ascii="Arial" w:eastAsia="Arial" w:hAnsi="Arial" w:cs="Arial"/>
                <w:sz w:val="18"/>
                <w:szCs w:val="18"/>
              </w:rPr>
            </w:pPr>
            <w:proofErr w:type="spellStart"/>
            <w:r>
              <w:rPr>
                <w:rFonts w:ascii="Arial" w:eastAsia="Arial" w:hAnsi="Arial" w:cs="Arial"/>
                <w:b/>
                <w:sz w:val="18"/>
                <w:szCs w:val="18"/>
              </w:rPr>
              <w:t>N°</w:t>
            </w:r>
            <w:proofErr w:type="spellEnd"/>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ricongiungimento al coniuge o riavvicinamento al coniuge ovvero, nel caso di personale senza coniuge o separato giudizialmente o consensualmente con atto omologato dal tribunale, per ricongiungimento o riavvicinamento ai genitori o ai figli(5) </w:t>
            </w:r>
            <w:proofErr w:type="spellStart"/>
            <w:r>
              <w:rPr>
                <w:rFonts w:ascii="Arial" w:eastAsia="Arial" w:hAnsi="Arial" w:cs="Arial"/>
                <w:sz w:val="18"/>
                <w:szCs w:val="18"/>
              </w:rPr>
              <w:t>………………………………………………………………………….punti</w:t>
            </w:r>
            <w:proofErr w:type="spellEnd"/>
            <w:r>
              <w:rPr>
                <w:rFonts w:ascii="Arial" w:eastAsia="Arial" w:hAnsi="Arial" w:cs="Arial"/>
                <w:sz w:val="18"/>
                <w:szCs w:val="18"/>
              </w:rPr>
              <w:t xml:space="preserve">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rsidR="00176984" w:rsidRDefault="00791CBB">
            <w:pPr>
              <w:rPr>
                <w:rFonts w:ascii="Arial" w:eastAsia="Arial" w:hAnsi="Arial" w:cs="Arial"/>
                <w:sz w:val="18"/>
                <w:szCs w:val="18"/>
              </w:rPr>
            </w:pPr>
            <w:r>
              <w:rPr>
                <w:sz w:val="21"/>
                <w:szCs w:val="21"/>
              </w:rPr>
              <w:t xml:space="preserve">                </w:t>
            </w:r>
            <w:proofErr w:type="spellStart"/>
            <w:r>
              <w:rPr>
                <w:sz w:val="21"/>
                <w:szCs w:val="21"/>
              </w:rPr>
              <w:t>…………………………………………………………</w:t>
            </w:r>
            <w:proofErr w:type="spellEnd"/>
            <w:r>
              <w:rPr>
                <w:rFonts w:ascii="Arial" w:eastAsia="Arial" w:hAnsi="Arial" w:cs="Arial"/>
                <w:sz w:val="18"/>
                <w:szCs w:val="18"/>
              </w:rPr>
              <w:t xml:space="preserve">       punti 16</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w:t>
            </w:r>
            <w:proofErr w:type="spellStart"/>
            <w:r>
              <w:rPr>
                <w:rFonts w:ascii="Arial" w:eastAsia="Arial" w:hAnsi="Arial" w:cs="Arial"/>
                <w:sz w:val="18"/>
                <w:szCs w:val="18"/>
              </w:rPr>
              <w:t>lavoro……</w:t>
            </w:r>
            <w:proofErr w:type="spellEnd"/>
            <w:r>
              <w:rPr>
                <w:rFonts w:ascii="Arial" w:eastAsia="Arial" w:hAnsi="Arial" w:cs="Arial"/>
                <w:sz w:val="18"/>
                <w:szCs w:val="18"/>
              </w:rPr>
              <w:t xml:space="preserve">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(8)</w:t>
            </w:r>
            <w:proofErr w:type="spellStart"/>
            <w:r>
              <w:rPr>
                <w:rFonts w:ascii="Arial" w:eastAsia="Arial" w:hAnsi="Arial" w:cs="Arial"/>
                <w:sz w:val="18"/>
                <w:szCs w:val="18"/>
              </w:rPr>
              <w:t>……………</w:t>
            </w:r>
            <w:proofErr w:type="spellEnd"/>
            <w:r>
              <w:rPr>
                <w:rFonts w:ascii="Arial" w:eastAsia="Arial" w:hAnsi="Arial" w:cs="Arial"/>
                <w:sz w:val="18"/>
                <w:szCs w:val="18"/>
              </w:rPr>
              <w:t>.. punti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b/>
                <w:sz w:val="18"/>
                <w:szCs w:val="18"/>
              </w:rPr>
              <w:t xml:space="preserve">                                             </w:t>
            </w:r>
          </w:p>
          <w:p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r>
              <w:rPr>
                <w:rFonts w:ascii="Arial" w:eastAsia="Arial" w:hAnsi="Arial" w:cs="Arial"/>
                <w:b/>
                <w:sz w:val="18"/>
                <w:szCs w:val="18"/>
              </w:rPr>
              <w:t>sez.II</w:t>
            </w:r>
            <w:proofErr w:type="spellEnd"/>
            <w:r>
              <w:rPr>
                <w:rFonts w:ascii="Arial" w:eastAsia="Arial" w:hAnsi="Arial" w:cs="Arial"/>
                <w:b/>
                <w:sz w:val="18"/>
                <w:szCs w:val="18"/>
              </w:rPr>
              <w:t xml:space="preserve"> . esigenza di famiglia</w:t>
            </w:r>
            <w:r>
              <w:rPr>
                <w:rFonts w:ascii="Arial" w:eastAsia="Arial" w:hAnsi="Arial" w:cs="Arial"/>
                <w:sz w:val="18"/>
                <w:szCs w:val="18"/>
              </w:rPr>
              <w:t>)</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sz w:val="18"/>
          <w:szCs w:val="18"/>
        </w:rPr>
      </w:pPr>
    </w:p>
    <w:p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TITOLO</w:t>
            </w:r>
          </w:p>
        </w:tc>
        <w:tc>
          <w:tcPr>
            <w:tcW w:w="741" w:type="dxa"/>
            <w:vAlign w:val="center"/>
          </w:tcPr>
          <w:p w:rsidR="00176984" w:rsidRDefault="00176984">
            <w:pPr>
              <w:jc w:val="center"/>
              <w:rPr>
                <w:rFonts w:ascii="Arial" w:eastAsia="Arial" w:hAnsi="Arial" w:cs="Arial"/>
                <w:sz w:val="18"/>
                <w:szCs w:val="18"/>
              </w:rPr>
            </w:pPr>
          </w:p>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176984">
            <w:pPr>
              <w:jc w:val="center"/>
              <w:rPr>
                <w:rFonts w:ascii="Arial" w:eastAsia="Arial" w:hAnsi="Arial" w:cs="Arial"/>
                <w:sz w:val="18"/>
                <w:szCs w:val="18"/>
              </w:rPr>
            </w:pP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(9)</w:t>
            </w:r>
            <w:proofErr w:type="spellStart"/>
            <w:r>
              <w:rPr>
                <w:rFonts w:ascii="Arial" w:eastAsia="Arial" w:hAnsi="Arial" w:cs="Arial"/>
                <w:sz w:val="18"/>
                <w:szCs w:val="18"/>
              </w:rPr>
              <w:t>…………………………………</w:t>
            </w:r>
            <w:proofErr w:type="spellEnd"/>
            <w:r>
              <w:rPr>
                <w:rFonts w:ascii="Arial" w:eastAsia="Arial" w:hAnsi="Arial" w:cs="Arial"/>
                <w:sz w:val="18"/>
                <w:szCs w:val="18"/>
              </w:rPr>
              <w:t xml:space="preserve">.. </w:t>
            </w:r>
            <w:proofErr w:type="spellStart"/>
            <w:r>
              <w:rPr>
                <w:rFonts w:ascii="Arial" w:eastAsia="Arial" w:hAnsi="Arial" w:cs="Arial"/>
                <w:sz w:val="18"/>
                <w:szCs w:val="18"/>
              </w:rPr>
              <w:t>…………………….punti</w:t>
            </w:r>
            <w:proofErr w:type="spellEnd"/>
            <w:r>
              <w:rPr>
                <w:rFonts w:ascii="Arial" w:eastAsia="Arial" w:hAnsi="Arial" w:cs="Arial"/>
                <w:sz w:val="18"/>
                <w:szCs w:val="18"/>
              </w:rPr>
              <w:t xml:space="preserve">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rsidR="00176984" w:rsidRDefault="00791CBB">
            <w:pPr>
              <w:rPr>
                <w:rFonts w:ascii="Arial" w:eastAsia="Arial" w:hAnsi="Arial" w:cs="Arial"/>
                <w:sz w:val="18"/>
                <w:szCs w:val="18"/>
              </w:rPr>
            </w:pPr>
            <w:r>
              <w:rPr>
                <w:rFonts w:ascii="Arial" w:eastAsia="Arial" w:hAnsi="Arial" w:cs="Arial"/>
                <w:sz w:val="18"/>
                <w:szCs w:val="18"/>
              </w:rPr>
              <w:t xml:space="preserve">l'accesso al ruolo di livello superiore a quello di appartenenza(10) </w:t>
            </w:r>
            <w:proofErr w:type="spellStart"/>
            <w:r>
              <w:rPr>
                <w:rFonts w:ascii="Arial" w:eastAsia="Arial" w:hAnsi="Arial" w:cs="Arial"/>
                <w:sz w:val="18"/>
                <w:szCs w:val="18"/>
              </w:rPr>
              <w:t>……………………………………………………………………………………</w:t>
            </w:r>
            <w:proofErr w:type="spellEnd"/>
            <w:r>
              <w:rPr>
                <w:rFonts w:ascii="Arial" w:eastAsia="Arial" w:hAnsi="Arial" w:cs="Arial"/>
                <w:sz w:val="18"/>
                <w:szCs w:val="18"/>
              </w:rPr>
              <w:t>..punti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TOTALE PUNTEGGIO  ( sez. III - TITOLI GENERALI )</w:t>
            </w:r>
          </w:p>
          <w:p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 xml:space="preserve">                             TOTALE GENERALE  PUNTEGGIO (sez. 1/2/3 )</w:t>
            </w:r>
          </w:p>
          <w:p w:rsidR="00176984" w:rsidRDefault="00176984">
            <w:pPr>
              <w:jc w:val="right"/>
              <w:rPr>
                <w:rFonts w:ascii="Arial" w:eastAsia="Arial" w:hAnsi="Arial" w:cs="Arial"/>
                <w:sz w:val="22"/>
                <w:szCs w:val="22"/>
              </w:rPr>
            </w:pP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rPr>
      </w:pPr>
    </w:p>
    <w:p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rsidR="00176984" w:rsidRDefault="00176984">
      <w:pPr>
        <w:spacing w:before="40"/>
        <w:ind w:left="312"/>
        <w:rPr>
          <w:rFonts w:ascii="Arial" w:eastAsia="Arial" w:hAnsi="Arial" w:cs="Arial"/>
          <w:sz w:val="18"/>
          <w:szCs w:val="18"/>
        </w:rPr>
      </w:pPr>
    </w:p>
    <w:p w:rsidR="0084692C" w:rsidRDefault="00791CBB">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0084692C">
        <w:rPr>
          <w:rFonts w:ascii="Arial" w:eastAsia="Arial" w:hAnsi="Arial" w:cs="Arial"/>
          <w:b/>
          <w:sz w:val="18"/>
          <w:szCs w:val="18"/>
        </w:rPr>
        <w:t>MODELLO D</w:t>
      </w:r>
      <w:r>
        <w:rPr>
          <w:rFonts w:ascii="Arial" w:eastAsia="Arial" w:hAnsi="Arial" w:cs="Arial"/>
          <w:b/>
          <w:sz w:val="18"/>
          <w:szCs w:val="18"/>
        </w:rPr>
        <w:t xml:space="preserve">    </w:t>
      </w:r>
      <w:r>
        <w:rPr>
          <w:rFonts w:ascii="Arial" w:eastAsia="Arial" w:hAnsi="Arial" w:cs="Arial"/>
          <w:sz w:val="18"/>
          <w:szCs w:val="18"/>
        </w:rPr>
        <w:t xml:space="preserve">   </w:t>
      </w:r>
    </w:p>
    <w:p w:rsidR="0084692C" w:rsidRDefault="00791CBB">
      <w:pPr>
        <w:spacing w:before="40" w:line="360" w:lineRule="auto"/>
        <w:ind w:left="312"/>
        <w:rPr>
          <w:rFonts w:ascii="Arial" w:eastAsia="Arial" w:hAnsi="Arial" w:cs="Arial"/>
          <w:sz w:val="18"/>
          <w:szCs w:val="18"/>
        </w:rPr>
      </w:pPr>
      <w:r>
        <w:rPr>
          <w:rFonts w:ascii="Arial" w:eastAsia="Arial" w:hAnsi="Arial" w:cs="Arial"/>
          <w:b/>
          <w:sz w:val="18"/>
          <w:szCs w:val="18"/>
        </w:rPr>
        <w:t xml:space="preserve">  Dichiarazione punteggio aggiuntivo   </w:t>
      </w:r>
      <w:r>
        <w:rPr>
          <w:rFonts w:ascii="Arial" w:eastAsia="Arial" w:hAnsi="Arial" w:cs="Arial"/>
          <w:sz w:val="18"/>
          <w:szCs w:val="18"/>
        </w:rPr>
        <w:t xml:space="preserve">   </w:t>
      </w:r>
    </w:p>
    <w:p w:rsidR="00176984" w:rsidRPr="0084692C" w:rsidRDefault="0084692C">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Pr="0084692C">
        <w:rPr>
          <w:rFonts w:ascii="Arial" w:eastAsia="Arial" w:hAnsi="Arial" w:cs="Arial"/>
          <w:b/>
          <w:sz w:val="18"/>
          <w:szCs w:val="18"/>
        </w:rPr>
        <w:t>ALTRO:______________________________________________________</w:t>
      </w:r>
    </w:p>
    <w:p w:rsidR="00176984" w:rsidRDefault="00176984">
      <w:pPr>
        <w:spacing w:before="18"/>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 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w:t>
      </w:r>
      <w:proofErr w:type="spellStart"/>
      <w:r>
        <w:rPr>
          <w:rFonts w:ascii="Tahoma" w:hAnsi="Tahoma" w:cs="Tahoma"/>
          <w:sz w:val="18"/>
          <w:szCs w:val="18"/>
        </w:rPr>
        <w:t>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 condizionata che nel periodo di cui sopra non chiede il rientro nella scuola di precedente titolarità.</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 punteggio aggiuntivo una volta che lo stesso è stato acquisito.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 Decreto Legislativo 26.3.2001 n. 151 e successive modifiche ed integrazioni (Capo III – Congedo di maternità, Capo IV –</w:t>
      </w:r>
    </w:p>
    <w:p w:rsidR="00182D49" w:rsidRDefault="00182D49" w:rsidP="00182D49">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rsidR="00182D49" w:rsidRPr="0039074F" w:rsidRDefault="00182D49" w:rsidP="00182D49">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w:t>
      </w:r>
      <w:proofErr w:type="spellStart"/>
      <w:r w:rsidRPr="0039074F">
        <w:rPr>
          <w:b/>
          <w:sz w:val="18"/>
          <w:szCs w:val="18"/>
        </w:rPr>
        <w:t>internalizzazione</w:t>
      </w:r>
      <w:proofErr w:type="spellEnd"/>
      <w:r w:rsidRPr="0039074F">
        <w:rPr>
          <w:b/>
          <w:sz w:val="18"/>
          <w:szCs w:val="18"/>
        </w:rPr>
        <w:t xml:space="preserv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rsidR="00182D49" w:rsidRPr="0039074F" w:rsidRDefault="00182D49" w:rsidP="00182D49">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(2) E' valutato il periodo coperto da decorrenza giuridica della nomina purché sia stato prestato effettivo servizio nello stesso profilo professionale. Sono comunque valutati con il punteggio previsto dalla presente voce i seguenti servizi: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di ruolo prestato quale assistente di scuola materna per il personale iscritto nei ruoli della carriera esecutiva ai sensi dell'art. 8, della legge n. 463/78; il servizio di ruolo prestato quale </w:t>
      </w:r>
      <w:proofErr w:type="spellStart"/>
      <w:r>
        <w:rPr>
          <w:rFonts w:ascii="Arial" w:eastAsia="Arial" w:hAnsi="Arial" w:cs="Arial"/>
          <w:sz w:val="18"/>
          <w:szCs w:val="18"/>
        </w:rPr>
        <w:t>accudiente</w:t>
      </w:r>
      <w:proofErr w:type="spellEnd"/>
      <w:r>
        <w:rPr>
          <w:rFonts w:ascii="Arial" w:eastAsia="Arial" w:hAnsi="Arial" w:cs="Arial"/>
          <w:sz w:val="18"/>
          <w:szCs w:val="18"/>
        </w:rPr>
        <w:t xml:space="preserve"> di convitto dal personale transitato nella terza qualifica ai sensi dell'art. 49, della legge n. 312/80;</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prestato in scuola diversa da quella di titolarità da parte del personale responsabile amministrativo o assistente amministrativo a seguito di utilizzazione, ai sensi dell’art. 11 bis del </w:t>
      </w:r>
      <w:proofErr w:type="spellStart"/>
      <w:r>
        <w:rPr>
          <w:rFonts w:ascii="Arial" w:eastAsia="Arial" w:hAnsi="Arial" w:cs="Arial"/>
          <w:sz w:val="18"/>
          <w:szCs w:val="18"/>
        </w:rPr>
        <w:t>C.C.N.I.</w:t>
      </w:r>
      <w:proofErr w:type="spellEnd"/>
      <w:r>
        <w:rPr>
          <w:rFonts w:ascii="Arial" w:eastAsia="Arial" w:hAnsi="Arial" w:cs="Arial"/>
          <w:sz w:val="18"/>
          <w:szCs w:val="18"/>
        </w:rPr>
        <w:t xml:space="preserve"> 13.6.2005 e successivi, per la sostituzione del DSGA;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 servizi di ruolo prestati indifferentemente nei ruoli confluiti nei singoli profili professionali  previsti dal D.P.R. 07/03/1985, n. 588 (per l'ausiliario, i servizi prestati nei ruoli dei bidelli, dei custodi e degli </w:t>
      </w:r>
      <w:proofErr w:type="spellStart"/>
      <w:r>
        <w:rPr>
          <w:rFonts w:ascii="Arial" w:eastAsia="Arial" w:hAnsi="Arial" w:cs="Arial"/>
          <w:sz w:val="18"/>
          <w:szCs w:val="18"/>
        </w:rPr>
        <w:t>accudienti</w:t>
      </w:r>
      <w:proofErr w:type="spellEnd"/>
      <w:r>
        <w:rPr>
          <w:rFonts w:ascii="Arial" w:eastAsia="Arial" w:hAnsi="Arial" w:cs="Arial"/>
          <w:sz w:val="18"/>
          <w:szCs w:val="18"/>
        </w:rPr>
        <w:t>; per il guardarobiere, il servizio prestato nei ruoli dei guardarobieri e degli aiutanti guardarobieri; per il collaboratore amministrativo, il servizio prestato nei ruoli degli applicati di segreteria e dei magazzinieri);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del punteggio relativo al  servizio effettivamente prestato nelle scuole o istituti situati nelle piccole isole si prescinde dal requisito della residenza in sede;</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al personale ATA di ruolo collocato in congedo straordinario per motivi di studio senza assegni ai sensi dell'art. 2, della legge 13/08/1984, n. 476, per la frequenza di dottorato di ricerca o in quanto assegnatario di borse di studio da </w:t>
      </w:r>
      <w:r>
        <w:rPr>
          <w:rFonts w:ascii="Arial" w:eastAsia="Arial" w:hAnsi="Arial" w:cs="Arial"/>
          <w:sz w:val="18"/>
          <w:szCs w:val="18"/>
        </w:rPr>
        <w:lastRenderedPageBreak/>
        <w:t>parte di amministrazioni statali, enti pubblici, stati stranieri, enti od organismi internazionali, è valutato con il punteggio previsto dalla presente voce il periodo della durata del corso o della borsa di studio;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  agli insegnanti elementari collocati permanentemente fuori ruolo, ai sensi dell’art. 21, della legge 9.8.1978,n. 463 è valutato il servizio prestato nella carriera di appartenenza, sia in qualità di insegnante elementare sia con mansioni di responsabile amministrativo;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in applicazione dell’art. 3, comma 6, dell’accordo </w:t>
      </w:r>
      <w:proofErr w:type="spellStart"/>
      <w:r>
        <w:rPr>
          <w:rFonts w:ascii="Arial" w:eastAsia="Arial" w:hAnsi="Arial" w:cs="Arial"/>
          <w:sz w:val="18"/>
          <w:szCs w:val="18"/>
        </w:rPr>
        <w:t>A.R.A.N.</w:t>
      </w:r>
      <w:proofErr w:type="spellEnd"/>
      <w:r>
        <w:rPr>
          <w:rFonts w:ascii="Arial" w:eastAsia="Arial" w:hAnsi="Arial" w:cs="Arial"/>
          <w:sz w:val="18"/>
          <w:szCs w:val="18"/>
        </w:rPr>
        <w:t xml:space="preserve"> / </w:t>
      </w:r>
      <w:proofErr w:type="spellStart"/>
      <w:r>
        <w:rPr>
          <w:rFonts w:ascii="Arial" w:eastAsia="Arial" w:hAnsi="Arial" w:cs="Arial"/>
          <w:sz w:val="18"/>
          <w:szCs w:val="18"/>
        </w:rPr>
        <w:t>OO.SS</w:t>
      </w:r>
      <w:proofErr w:type="spellEnd"/>
      <w:r>
        <w:rPr>
          <w:rFonts w:ascii="Arial" w:eastAsia="Arial" w:hAnsi="Arial" w:cs="Arial"/>
          <w:sz w:val="18"/>
          <w:szCs w:val="18"/>
        </w:rPr>
        <w:t>.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D.L.vo n. 151/2001 e successive modifiche ed integrazioni.</w:t>
      </w:r>
    </w:p>
    <w:p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w:t>
      </w:r>
      <w:proofErr w:type="spellStart"/>
      <w:r w:rsidR="00791CBB" w:rsidRPr="00745F1E">
        <w:rPr>
          <w:rFonts w:ascii="Arial" w:eastAsia="Arial" w:hAnsi="Arial" w:cs="Arial"/>
          <w:sz w:val="18"/>
          <w:szCs w:val="18"/>
        </w:rPr>
        <w:t>pre-ruolo</w:t>
      </w:r>
      <w:proofErr w:type="spellEnd"/>
      <w:r w:rsidR="00791CBB" w:rsidRPr="00745F1E">
        <w:rPr>
          <w:rFonts w:ascii="Arial" w:eastAsia="Arial" w:hAnsi="Arial" w:cs="Arial"/>
          <w:sz w:val="18"/>
          <w:szCs w:val="18"/>
        </w:rPr>
        <w:t xml:space="preserve"> svolto nella medesima area di appartenenza viene effettuata secondo il punteggio di cui alla tabella A dell’allegato E </w:t>
      </w:r>
      <w:proofErr w:type="spellStart"/>
      <w:r w:rsidR="00791CBB" w:rsidRPr="00745F1E">
        <w:rPr>
          <w:rFonts w:ascii="Arial" w:eastAsia="Arial" w:hAnsi="Arial" w:cs="Arial"/>
          <w:sz w:val="18"/>
          <w:szCs w:val="18"/>
        </w:rPr>
        <w:t>-lett</w:t>
      </w:r>
      <w:proofErr w:type="spellEnd"/>
      <w:r w:rsidR="00791CBB" w:rsidRPr="00745F1E">
        <w:rPr>
          <w:rFonts w:ascii="Arial" w:eastAsia="Arial" w:hAnsi="Arial" w:cs="Arial"/>
          <w:sz w:val="18"/>
          <w:szCs w:val="18"/>
        </w:rPr>
        <w:t xml:space="preserve">. B (punti 2 nella mobilità a domanda; punti 1 nella mobilità d’ufficio). </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Per la mobilità a domanda il numero di anni e mesi di servizio </w:t>
      </w:r>
      <w:proofErr w:type="spellStart"/>
      <w:r w:rsidRPr="00745F1E">
        <w:rPr>
          <w:rFonts w:ascii="Arial" w:eastAsia="Arial" w:hAnsi="Arial" w:cs="Arial"/>
          <w:sz w:val="18"/>
          <w:szCs w:val="18"/>
        </w:rPr>
        <w:t>pre</w:t>
      </w:r>
      <w:proofErr w:type="spellEnd"/>
      <w:r w:rsidRPr="00745F1E">
        <w:rPr>
          <w:rFonts w:ascii="Arial" w:eastAsia="Arial" w:hAnsi="Arial" w:cs="Arial"/>
          <w:sz w:val="18"/>
          <w:szCs w:val="18"/>
        </w:rPr>
        <w:t xml:space="preserve"> ruolo si valuta per intero, mentre per la mobilità d’ufficio i primi 4 anni sono valutati per intero e il periodo eccedente nella misura di i due terzi.</w:t>
      </w:r>
    </w:p>
    <w:p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br/>
      </w: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rsidR="00176984" w:rsidRDefault="00176984">
      <w:pPr>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lastRenderedPageBreak/>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Arial" w:eastAsia="Arial" w:hAnsi="Arial" w:cs="Arial"/>
          <w:sz w:val="18"/>
          <w:szCs w:val="18"/>
        </w:rPr>
        <w:t>pre-ruolo</w:t>
      </w:r>
      <w:proofErr w:type="spellEnd"/>
      <w:r>
        <w:rPr>
          <w:rFonts w:ascii="Arial" w:eastAsia="Arial" w:hAnsi="Arial" w:cs="Arial"/>
          <w:sz w:val="18"/>
          <w:szCs w:val="18"/>
        </w:rPr>
        <w:t xml:space="preserve">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D.L.vo n. 151/01 e successive modifiche ed integrazioni.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continuità del servizio non si valuta l’anno in corso.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w:t>
      </w:r>
      <w:proofErr w:type="spellStart"/>
      <w:r>
        <w:rPr>
          <w:rFonts w:ascii="Arial" w:eastAsia="Arial" w:hAnsi="Arial" w:cs="Arial"/>
          <w:sz w:val="18"/>
          <w:szCs w:val="18"/>
        </w:rPr>
        <w:t>etc</w:t>
      </w:r>
      <w:proofErr w:type="spellEnd"/>
      <w:r>
        <w:rPr>
          <w:rFonts w:ascii="Arial" w:eastAsia="Arial" w:hAnsi="Arial" w:cs="Arial"/>
          <w:sz w:val="18"/>
          <w:szCs w:val="18"/>
        </w:rPr>
        <w:t xml:space="preserve">..)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D) (cura e assistenza dei figli minorati, </w:t>
      </w:r>
      <w:proofErr w:type="spellStart"/>
      <w:r>
        <w:rPr>
          <w:rFonts w:ascii="Arial" w:eastAsia="Arial" w:hAnsi="Arial" w:cs="Arial"/>
          <w:sz w:val="18"/>
          <w:szCs w:val="18"/>
        </w:rPr>
        <w:t>etc</w:t>
      </w:r>
      <w:proofErr w:type="spellEnd"/>
      <w:r>
        <w:rPr>
          <w:rFonts w:ascii="Arial" w:eastAsia="Arial" w:hAnsi="Arial" w:cs="Arial"/>
          <w:sz w:val="18"/>
          <w:szCs w:val="18"/>
        </w:rPr>
        <w:t>..) vale quando il comune in cui può essere prestata l’assistenza coincide con il comune di titolarità del soprannumerario oppure è ad esso viciniore, qualora nel comune medesimo non vi siano sedi scolastiche richiedibili.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w:t>
      </w:r>
      <w:r>
        <w:rPr>
          <w:rFonts w:ascii="Arial" w:eastAsia="Arial" w:hAnsi="Arial" w:cs="Arial"/>
          <w:sz w:val="18"/>
          <w:szCs w:val="18"/>
        </w:rPr>
        <w:lastRenderedPageBreak/>
        <w:t>scolastica che abbia un plesso o una sezione staccata nel comune di residenza del familiare, ovvero nel comune per il quale sussistono le condizioni di cui alla lettera D della Tabella A – Parte II.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(5 </w:t>
      </w:r>
      <w:proofErr w:type="spellStart"/>
      <w:r w:rsidRPr="00745F1E">
        <w:rPr>
          <w:rFonts w:ascii="Arial" w:eastAsia="Arial" w:hAnsi="Arial" w:cs="Arial"/>
          <w:sz w:val="18"/>
          <w:szCs w:val="18"/>
        </w:rPr>
        <w:t>ter</w:t>
      </w:r>
      <w:proofErr w:type="spellEnd"/>
      <w:r w:rsidRPr="00745F1E">
        <w:rPr>
          <w:rFonts w:ascii="Arial" w:eastAsia="Arial" w:hAnsi="Arial" w:cs="Arial"/>
          <w:sz w:val="18"/>
          <w:szCs w:val="18"/>
        </w:rPr>
        <w:t>) Ai sensi della legge 76/2016 per coniuge si intende anche la parte dell’unione civile.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  gennaio e il 31 dicembre dell'anno in cui si effettua il trasferimento.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D.L.vo 297/94 e all’art. 9 del CCNI 3 dicembre 2009. Il punteggio è attribuito anche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w:t>
      </w:r>
      <w:proofErr w:type="spellStart"/>
      <w:r>
        <w:rPr>
          <w:rFonts w:ascii="Arial" w:eastAsia="Arial" w:hAnsi="Arial" w:cs="Arial"/>
          <w:sz w:val="18"/>
          <w:szCs w:val="18"/>
        </w:rPr>
        <w:t>gg</w:t>
      </w:r>
      <w:proofErr w:type="spellEnd"/>
      <w:r>
        <w:rPr>
          <w:rFonts w:ascii="Arial" w:eastAsia="Arial" w:hAnsi="Arial" w:cs="Arial"/>
          <w:sz w:val="18"/>
          <w:szCs w:val="18"/>
        </w:rPr>
        <w:t>, interrompe la continuità.</w:t>
      </w:r>
    </w:p>
    <w:sectPr w:rsidR="00176984" w:rsidSect="00182D49">
      <w:footerReference w:type="default" r:id="rId7"/>
      <w:pgSz w:w="12240" w:h="15840"/>
      <w:pgMar w:top="567" w:right="1134" w:bottom="142"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B55" w:rsidRDefault="00492B55">
      <w:r>
        <w:separator/>
      </w:r>
    </w:p>
  </w:endnote>
  <w:endnote w:type="continuationSeparator" w:id="0">
    <w:p w:rsidR="00492B55" w:rsidRDefault="00492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984" w:rsidRDefault="00F25DD9">
    <w:pPr>
      <w:tabs>
        <w:tab w:val="center" w:pos="4819"/>
        <w:tab w:val="right" w:pos="9638"/>
      </w:tabs>
      <w:jc w:val="right"/>
    </w:pPr>
    <w:r>
      <w:fldChar w:fldCharType="begin"/>
    </w:r>
    <w:r w:rsidR="00791CBB">
      <w:instrText>PAGE</w:instrText>
    </w:r>
    <w:r>
      <w:fldChar w:fldCharType="separate"/>
    </w:r>
    <w:r w:rsidR="0084692C">
      <w:rPr>
        <w:noProof/>
      </w:rPr>
      <w:t>2</w:t>
    </w:r>
    <w:r>
      <w:fldChar w:fldCharType="end"/>
    </w:r>
  </w:p>
  <w:p w:rsidR="00176984" w:rsidRDefault="00176984">
    <w:pPr>
      <w:tabs>
        <w:tab w:val="center" w:pos="4819"/>
        <w:tab w:val="right" w:pos="9638"/>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B55" w:rsidRDefault="00492B55">
      <w:r>
        <w:separator/>
      </w:r>
    </w:p>
  </w:footnote>
  <w:footnote w:type="continuationSeparator" w:id="0">
    <w:p w:rsidR="00492B55" w:rsidRDefault="00492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176984"/>
    <w:rsid w:val="00176984"/>
    <w:rsid w:val="00182D49"/>
    <w:rsid w:val="002F3C77"/>
    <w:rsid w:val="00384828"/>
    <w:rsid w:val="0039074F"/>
    <w:rsid w:val="00407DBE"/>
    <w:rsid w:val="00492B55"/>
    <w:rsid w:val="004B1BBA"/>
    <w:rsid w:val="005C2902"/>
    <w:rsid w:val="0074365C"/>
    <w:rsid w:val="00745F1E"/>
    <w:rsid w:val="00791CBB"/>
    <w:rsid w:val="0084692C"/>
    <w:rsid w:val="008A0D91"/>
    <w:rsid w:val="009C0C28"/>
    <w:rsid w:val="00AF24BC"/>
    <w:rsid w:val="00B038A5"/>
    <w:rsid w:val="00C0118B"/>
    <w:rsid w:val="00C43813"/>
    <w:rsid w:val="00EE18F7"/>
    <w:rsid w:val="00F25DD9"/>
    <w:rsid w:val="00F3773A"/>
    <w:rsid w:val="00FF38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18F7"/>
  </w:style>
  <w:style w:type="paragraph" w:styleId="Titolo1">
    <w:name w:val="heading 1"/>
    <w:basedOn w:val="Normale"/>
    <w:next w:val="Normale"/>
    <w:uiPriority w:val="9"/>
    <w:qFormat/>
    <w:rsid w:val="00EE18F7"/>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EE18F7"/>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EE18F7"/>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EE18F7"/>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EE18F7"/>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EE18F7"/>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E18F7"/>
    <w:tblPr>
      <w:tblCellMar>
        <w:top w:w="0" w:type="dxa"/>
        <w:left w:w="0" w:type="dxa"/>
        <w:bottom w:w="0" w:type="dxa"/>
        <w:right w:w="0" w:type="dxa"/>
      </w:tblCellMar>
    </w:tblPr>
  </w:style>
  <w:style w:type="paragraph" w:styleId="Titolo">
    <w:name w:val="Title"/>
    <w:basedOn w:val="Normale"/>
    <w:next w:val="Normale"/>
    <w:uiPriority w:val="10"/>
    <w:qFormat/>
    <w:rsid w:val="00EE18F7"/>
    <w:pPr>
      <w:keepNext/>
      <w:keepLines/>
      <w:spacing w:before="480" w:after="120"/>
    </w:pPr>
    <w:rPr>
      <w:b/>
      <w:sz w:val="72"/>
      <w:szCs w:val="72"/>
    </w:rPr>
  </w:style>
  <w:style w:type="paragraph" w:styleId="Sottotitolo">
    <w:name w:val="Subtitle"/>
    <w:basedOn w:val="Normale"/>
    <w:next w:val="Normale"/>
    <w:uiPriority w:val="11"/>
    <w:qFormat/>
    <w:rsid w:val="00EE18F7"/>
    <w:pPr>
      <w:keepNext/>
      <w:keepLines/>
      <w:spacing w:before="360" w:after="80"/>
    </w:pPr>
    <w:rPr>
      <w:rFonts w:ascii="Georgia" w:eastAsia="Georgia" w:hAnsi="Georgia" w:cs="Georgia"/>
      <w:i/>
      <w:color w:val="666666"/>
      <w:sz w:val="48"/>
      <w:szCs w:val="48"/>
    </w:rPr>
  </w:style>
  <w:style w:type="table" w:customStyle="1" w:styleId="a">
    <w:basedOn w:val="TableNormal"/>
    <w:rsid w:val="00EE18F7"/>
    <w:tblPr>
      <w:tblStyleRowBandSize w:val="1"/>
      <w:tblStyleColBandSize w:val="1"/>
      <w:tblCellMar>
        <w:top w:w="0" w:type="dxa"/>
        <w:left w:w="70" w:type="dxa"/>
        <w:bottom w:w="0" w:type="dxa"/>
        <w:right w:w="70" w:type="dxa"/>
      </w:tblCellMar>
    </w:tblPr>
  </w:style>
  <w:style w:type="table" w:customStyle="1" w:styleId="a0">
    <w:basedOn w:val="TableNormal"/>
    <w:rsid w:val="00EE18F7"/>
    <w:tblPr>
      <w:tblStyleRowBandSize w:val="1"/>
      <w:tblStyleColBandSize w:val="1"/>
      <w:tblCellMar>
        <w:top w:w="0" w:type="dxa"/>
        <w:left w:w="70" w:type="dxa"/>
        <w:bottom w:w="0" w:type="dxa"/>
        <w:right w:w="70" w:type="dxa"/>
      </w:tblCellMar>
    </w:tblPr>
  </w:style>
  <w:style w:type="table" w:customStyle="1" w:styleId="a1">
    <w:basedOn w:val="TableNormal"/>
    <w:rsid w:val="00EE18F7"/>
    <w:tblPr>
      <w:tblStyleRowBandSize w:val="1"/>
      <w:tblStyleColBandSize w:val="1"/>
      <w:tblCellMar>
        <w:top w:w="0" w:type="dxa"/>
        <w:left w:w="70" w:type="dxa"/>
        <w:bottom w:w="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 w:type="paragraph" w:styleId="Testofumetto">
    <w:name w:val="Balloon Text"/>
    <w:basedOn w:val="Normale"/>
    <w:link w:val="TestofumettoCarattere"/>
    <w:uiPriority w:val="99"/>
    <w:semiHidden/>
    <w:unhideWhenUsed/>
    <w:rsid w:val="00182D4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2D4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4729</Words>
  <Characters>26960</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mingarelli</dc:creator>
  <cp:lastModifiedBy>i.gabrielli</cp:lastModifiedBy>
  <cp:revision>3</cp:revision>
  <cp:lastPrinted>2022-02-26T06:55:00Z</cp:lastPrinted>
  <dcterms:created xsi:type="dcterms:W3CDTF">2023-02-08T08:29:00Z</dcterms:created>
  <dcterms:modified xsi:type="dcterms:W3CDTF">2023-02-08T08:43:00Z</dcterms:modified>
</cp:coreProperties>
</file>